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C6F2C" w14:textId="3CB776BA" w:rsidR="00EC5BEF" w:rsidRPr="00A60953" w:rsidRDefault="00EC5BEF" w:rsidP="00EC5BEF">
      <w:pPr>
        <w:pStyle w:val="NormalnyWeb"/>
        <w:rPr>
          <w:rFonts w:ascii="Arial" w:hAnsi="Arial" w:cs="Arial"/>
          <w:b/>
          <w:bCs/>
          <w:color w:val="000000"/>
          <w:sz w:val="28"/>
          <w:szCs w:val="28"/>
        </w:rPr>
      </w:pPr>
      <w:r w:rsidRPr="00A60953">
        <w:rPr>
          <w:rFonts w:ascii="Arial" w:hAnsi="Arial" w:cs="Arial"/>
          <w:b/>
          <w:bCs/>
          <w:color w:val="000000"/>
          <w:sz w:val="28"/>
          <w:szCs w:val="28"/>
        </w:rPr>
        <w:t>Regulamin Samorządu Uczniowskiego w Szkole Podstawowej nr 170 w Łodzi</w:t>
      </w:r>
    </w:p>
    <w:p w14:paraId="7A21D382" w14:textId="77777777" w:rsidR="00EC5BEF" w:rsidRPr="00A60953" w:rsidRDefault="00EC5BEF" w:rsidP="00EC5BEF">
      <w:pPr>
        <w:pStyle w:val="NormalnyWeb"/>
        <w:rPr>
          <w:rFonts w:ascii="Arial" w:hAnsi="Arial" w:cs="Arial"/>
          <w:b/>
          <w:bCs/>
          <w:color w:val="000000"/>
        </w:rPr>
      </w:pPr>
      <w:r w:rsidRPr="00A60953">
        <w:rPr>
          <w:rFonts w:ascii="Arial" w:hAnsi="Arial" w:cs="Arial"/>
          <w:b/>
          <w:bCs/>
          <w:color w:val="000000"/>
          <w:sz w:val="28"/>
          <w:szCs w:val="28"/>
        </w:rPr>
        <w:t>Podstawa prawna</w:t>
      </w:r>
      <w:r w:rsidRPr="00A60953">
        <w:rPr>
          <w:rFonts w:ascii="Arial" w:hAnsi="Arial" w:cs="Arial"/>
          <w:b/>
          <w:bCs/>
          <w:color w:val="000000"/>
        </w:rPr>
        <w:t>:</w:t>
      </w:r>
    </w:p>
    <w:p w14:paraId="7EBC0AF9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Uchwalono na podst. art. 85 ustawy z 14 grudnia 2016 r. – Prawo oświatowe.</w:t>
      </w:r>
    </w:p>
    <w:p w14:paraId="0EFDF044" w14:textId="77777777" w:rsidR="00EC5BEF" w:rsidRPr="00A60953" w:rsidRDefault="00EC5BEF" w:rsidP="00A1610D">
      <w:pPr>
        <w:pStyle w:val="NormalnyWeb"/>
        <w:spacing w:line="360" w:lineRule="auto"/>
        <w:ind w:left="2832" w:firstLine="708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§ 1</w:t>
      </w:r>
    </w:p>
    <w:p w14:paraId="3EF71348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1. Samorząd uczniowski stanowią wszyscy uczniowie szkoły.</w:t>
      </w:r>
    </w:p>
    <w:p w14:paraId="27AB7BF0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2. Władzami samorządu uczniowskiego są:</w:t>
      </w:r>
    </w:p>
    <w:p w14:paraId="78BE644D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1. na szczeblu klas - samorządy klasowe,</w:t>
      </w:r>
    </w:p>
    <w:p w14:paraId="3B1ACE11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2. na szczeblu szkoły – zarząd samorządu uczniowskiego.</w:t>
      </w:r>
    </w:p>
    <w:p w14:paraId="0E6031D4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3. Uczniowie klas I-III uczą się samorządności pod kierunkiem opiekuna samorządu klas młodszych.</w:t>
      </w:r>
    </w:p>
    <w:p w14:paraId="1B6448B7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4. Zarząd składa się z następujących funkcji:</w:t>
      </w:r>
    </w:p>
    <w:p w14:paraId="71465EE2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1. przewodniczący samorządu,</w:t>
      </w:r>
    </w:p>
    <w:p w14:paraId="33B2EC1A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2. zastępca przewodniczącego,</w:t>
      </w:r>
    </w:p>
    <w:p w14:paraId="72187FC7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3. sekretarz,</w:t>
      </w:r>
    </w:p>
    <w:p w14:paraId="30EAE96F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4. członkowie zarządu w ilości minimum 5.</w:t>
      </w:r>
    </w:p>
    <w:p w14:paraId="3F0A0FC8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5. Członkowie zarządu wybierani są przez ogół uczniów z kandydatów zgłoszonych przez każdą klasę z klas IV-VIII (jeden kandydat z każdej klasy).</w:t>
      </w:r>
    </w:p>
    <w:p w14:paraId="000C37F0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6. Przewodniczący wybierany jest przez ogół uczniów w głosowaniu tajnym, bezpośredni, równym i powszechnym spośród zaproponowanych kandydatów.</w:t>
      </w:r>
    </w:p>
    <w:p w14:paraId="6FCAA237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7. Pozostałe funkcje w zarządzie są przydzielane w czasie pierwszego spotkania zarządu.</w:t>
      </w:r>
    </w:p>
    <w:p w14:paraId="4BBE0261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lastRenderedPageBreak/>
        <w:t>8. Wybory odbywają się we wrześniu każdego roku szkolnego (po wybraniu nowego opiekuna Samorządu Uczniowskiego) i są ogłaszane, organizowane i nadzorowane przez nauczyciela pełniącego obowiązki opiekuna Samorządu Uczniowskiego.</w:t>
      </w:r>
    </w:p>
    <w:p w14:paraId="536E282A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9. Wybory są prowadzone pod nadzorem nauczyciela pełniącego obowiązki opiekuna samorządu.</w:t>
      </w:r>
    </w:p>
    <w:p w14:paraId="4407C6CC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10. Wybory do władz samorządu poprzedza kampania wyborcza na terenie szkoły.</w:t>
      </w:r>
    </w:p>
    <w:p w14:paraId="79625D64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11. Przewodniczącym zostaje kandydat, który uzyskał największą liczbę głosów.</w:t>
      </w:r>
    </w:p>
    <w:p w14:paraId="4DA5CB00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12. Kadencja zarządu trwa rok.</w:t>
      </w:r>
    </w:p>
    <w:p w14:paraId="6C699AA3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13. Przewodniczący lub każdy uczeń pełniący funkcję w zarządzie z uzasadnionej przyczyny może podać się do dymisji przed upływem kadencji.</w:t>
      </w:r>
    </w:p>
    <w:p w14:paraId="2A5E3EAD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14. W przypadku podania się do dymisji przewodniczącego przed upływem kadencji, jego obowiązki przejmuje zastępca przewodniczącego samorządu.</w:t>
      </w:r>
    </w:p>
    <w:p w14:paraId="7C973634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15. Pozostałe funkcje są ustalane w czasie spotkania zarządu.</w:t>
      </w:r>
    </w:p>
    <w:p w14:paraId="50077468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16. W przypadku podania się do dymisji innego członka zarządu, na jego miejsce jest wybierany uczeń wyłoniony wyborach uzupełniających.</w:t>
      </w:r>
    </w:p>
    <w:p w14:paraId="49099C03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17. Każdego uczenia pełniącego funkcję w zarządzie klasowym lub szkolnym można odwołać, jeżeli narusza regulamin samorządu uczniowskiego lub nie bierze udziału w pracach samorządu.</w:t>
      </w:r>
    </w:p>
    <w:p w14:paraId="10B2FDF4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18. Każdy uczeń pełniący funkcję w klasowym lub szkolnym zarządzie może być odwołany w związku z rażącym naruszeniem regulaminów i procedur szkolnych.</w:t>
      </w:r>
    </w:p>
    <w:p w14:paraId="3DC52B78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19. Na miejsce odwołanego członka powołuje się ucznia, który w ostatnich wyborach uzyskał kolejno największą liczbę głosów.</w:t>
      </w:r>
    </w:p>
    <w:p w14:paraId="50216C6A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20. Samorząd pracuje w sekcjach, przy czym liczbę, skład i zadania sekcji opracowywane są na ogólnym zebraniu, gdzie wybierani są członkowie sekcji.</w:t>
      </w:r>
    </w:p>
    <w:p w14:paraId="2D4905D6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lastRenderedPageBreak/>
        <w:t>21. Samorząd w porozumieniu z Dyrektorem szkoły może podejmować działania z zakresu wolontariatu.</w:t>
      </w:r>
    </w:p>
    <w:p w14:paraId="6571A8B9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22. Samorząd może ze swojego składu wyłonić radę wolontariatu.</w:t>
      </w:r>
    </w:p>
    <w:p w14:paraId="5462B412" w14:textId="77777777" w:rsidR="00EC5BEF" w:rsidRPr="00A60953" w:rsidRDefault="00EC5BEF" w:rsidP="00A1610D">
      <w:pPr>
        <w:pStyle w:val="NormalnyWeb"/>
        <w:spacing w:line="360" w:lineRule="auto"/>
        <w:ind w:left="3540" w:firstLine="708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§ 2</w:t>
      </w:r>
    </w:p>
    <w:p w14:paraId="69A301D6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1. Samorząd Uczniowski może przedstawiać Radzie Rodziców, Radzie Pedagogicznej oraz Dyrektorowi szkoły wnioski i opinie we wszystkich sprawach szkoły, w szczególności dotyczących realizacji podstawowych praw uczniów, takich jak:</w:t>
      </w:r>
    </w:p>
    <w:p w14:paraId="2D8A4CC7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a. prawo do zapoznawania się z programem nauczania, z jego treścią, celem i stawianymi wymaganiami;</w:t>
      </w:r>
    </w:p>
    <w:p w14:paraId="2DB0468F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b. prawo do jawnej i umotywowanej oceny postępów w nauce i zachowaniu;</w:t>
      </w:r>
    </w:p>
    <w:p w14:paraId="5E8FB4BD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c. prawo do organizacji życia szkolnego, umożliwiające zachowanie właściwych proporcji między wysiłkiem szkolnym a możliwością rozwijania i zaspokajania własnych zainteresowań;</w:t>
      </w:r>
    </w:p>
    <w:p w14:paraId="4A1599DD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d. prawo redagowania i wydawania gazety szkolnej;</w:t>
      </w:r>
    </w:p>
    <w:p w14:paraId="39BCA002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e. prawo organizowania działalności kulturalnej, oświatowej, sportowej oraz rozrywkowej zgodnie z własnymi potrzebami i możliwościami organizacyjnymi, w porozumieniu z Dyrektorem;</w:t>
      </w:r>
    </w:p>
    <w:p w14:paraId="145335B6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f. prawo wyboru nauczyciela pełniącego rolę opiekuna samorządu.</w:t>
      </w:r>
    </w:p>
    <w:p w14:paraId="57403772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2. Kompetencje stanowiące samorządu uczniowskiego:</w:t>
      </w:r>
    </w:p>
    <w:p w14:paraId="559BF052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a. akceptacja regulaminu Samorządu Uczniowskiego,</w:t>
      </w:r>
    </w:p>
    <w:p w14:paraId="5A5F66CF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b. roczny plan pracy jest opracowywany przez zarząd Samorządu Uczniowskiego oraz opiekuna,</w:t>
      </w:r>
    </w:p>
    <w:p w14:paraId="18F7F80E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c. w/w plan jest akceptowany przez Dyrektora Szkoły,</w:t>
      </w:r>
    </w:p>
    <w:p w14:paraId="7BF3F74A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lastRenderedPageBreak/>
        <w:t>d. z realizacji planu sporządza się sprawozdanie minimum raz w roku.</w:t>
      </w:r>
    </w:p>
    <w:p w14:paraId="5962D9A7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3. Kompetencje opiniodawcze samorządu uczniowskiego:</w:t>
      </w:r>
    </w:p>
    <w:p w14:paraId="4044BA9A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a. opiniowanie programu wychowawczo-profilaktycznego szkoły,</w:t>
      </w:r>
    </w:p>
    <w:p w14:paraId="27B7851B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b. wnioskowanie o nadanie imienia szkole,</w:t>
      </w:r>
    </w:p>
    <w:p w14:paraId="467A2A82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c. ustalenie dodatkowych dni wolnych od zajęć dydaktyczno-wychowawczych,</w:t>
      </w:r>
    </w:p>
    <w:p w14:paraId="57BDA4ED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d. ustalenie dodatkowych dni wolnych od zajęć dydaktyczno-wychowawczych, innych niż określonych w § 5 ust. 1 rozporządzenia MEN z 11 sierpnia 2017 z r. w sprawie organizacji roku szkolnego (Dz.U. z 2017 r., poz. 1603)</w:t>
      </w:r>
    </w:p>
    <w:p w14:paraId="216D00ED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e. wnioskowanie o wprowadzenie lub zniesienie obowiązku noszenia przez uczniów na terenie szkoły jednolitego stroju,</w:t>
      </w:r>
    </w:p>
    <w:p w14:paraId="6DC93BFE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f. opinia w sprawie wniosku dyrektora szkoły o wprowadzeniu obowiązku noszenia przez uczniów na terenie szkoły jednolitego stroju,</w:t>
      </w:r>
    </w:p>
    <w:p w14:paraId="5C0F6C71" w14:textId="77777777" w:rsidR="00EC5BEF" w:rsidRPr="00A60953" w:rsidRDefault="00EC5BEF" w:rsidP="00A1610D">
      <w:pPr>
        <w:pStyle w:val="NormalnyWeb"/>
        <w:spacing w:line="360" w:lineRule="auto"/>
        <w:ind w:left="2832" w:firstLine="708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§ 3</w:t>
      </w:r>
    </w:p>
    <w:p w14:paraId="56C01DEA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1. Opiekuna Samorządu Uczniowskiego wybierają wszyscy uczniowie szkoły.</w:t>
      </w:r>
    </w:p>
    <w:p w14:paraId="2348854F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2. Wybory opiekuna Samorządu Uczniowskiego są organizowane we wrześniu każdego roku szkolnego przez opiekuna poprzedniego.</w:t>
      </w:r>
    </w:p>
    <w:p w14:paraId="302EDF5F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3. Opiekun pełni funkcję koordynująca pracę samorządu.</w:t>
      </w:r>
    </w:p>
    <w:p w14:paraId="113C17C8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4. Opiekun Samorządu może w uzasadnionych przypadkach podać się do dymisji.</w:t>
      </w:r>
    </w:p>
    <w:p w14:paraId="49690615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5. Kadencja opiekuna Samorządu u Uczniowskiego trwa rok.</w:t>
      </w:r>
    </w:p>
    <w:p w14:paraId="5D1B36D5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§ 4.</w:t>
      </w:r>
    </w:p>
    <w:p w14:paraId="78137619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t>1. Wszystkie decyzje zarządu i samorządów klasowych podejmuje się większością głosów w obecności co najmniej połowy ich składu.</w:t>
      </w:r>
    </w:p>
    <w:p w14:paraId="1DA68C6E" w14:textId="77777777" w:rsidR="00EC5BEF" w:rsidRPr="00A60953" w:rsidRDefault="00EC5BEF" w:rsidP="00A1610D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A60953">
        <w:rPr>
          <w:rFonts w:ascii="Arial" w:hAnsi="Arial" w:cs="Arial"/>
          <w:color w:val="000000"/>
        </w:rPr>
        <w:lastRenderedPageBreak/>
        <w:t>2. Decyzje podjęte przez Samorząd Uczniowski muszą być zatwierdzone przez Dyrektora szkoły.</w:t>
      </w:r>
    </w:p>
    <w:p w14:paraId="23304DE9" w14:textId="77777777" w:rsidR="00C63F09" w:rsidRPr="00A60953" w:rsidRDefault="00C63F09" w:rsidP="00A1610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63F09" w:rsidRPr="00A6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EF"/>
    <w:rsid w:val="00275E9A"/>
    <w:rsid w:val="009D4EAE"/>
    <w:rsid w:val="00A1610D"/>
    <w:rsid w:val="00A60953"/>
    <w:rsid w:val="00C63F09"/>
    <w:rsid w:val="00E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8DE0"/>
  <w15:chartTrackingRefBased/>
  <w15:docId w15:val="{D70F2E9A-B24B-4E69-AFB3-246A2F33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5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B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B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B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B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B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B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B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B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B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B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B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B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5B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5B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B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5B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B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BE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C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Wiatrowski</dc:creator>
  <cp:keywords/>
  <dc:description/>
  <cp:lastModifiedBy>Michał Wiatrowski</cp:lastModifiedBy>
  <cp:revision>1</cp:revision>
  <dcterms:created xsi:type="dcterms:W3CDTF">2025-03-05T09:32:00Z</dcterms:created>
  <dcterms:modified xsi:type="dcterms:W3CDTF">2025-03-05T09:56:00Z</dcterms:modified>
</cp:coreProperties>
</file>